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20C6" w:rsidRPr="00290A34" w:rsidRDefault="007320C6" w:rsidP="007320C6">
      <w:pPr>
        <w:pStyle w:val="2"/>
        <w:spacing w:before="0" w:after="0"/>
        <w:jc w:val="center"/>
        <w:rPr>
          <w:rStyle w:val="a4"/>
          <w:b w:val="0"/>
          <w:sz w:val="28"/>
          <w:szCs w:val="28"/>
        </w:rPr>
      </w:pPr>
      <w:r w:rsidRPr="00290A34">
        <w:rPr>
          <w:rStyle w:val="a4"/>
          <w:b w:val="0"/>
          <w:sz w:val="28"/>
          <w:szCs w:val="28"/>
        </w:rPr>
        <w:t>9 ГРАФОАНАЛИТИЧЕСКИЙ МЕТОД РАСЧЕТА НЕЛИНЕЙНЫХ ЦЕПЕЙ</w:t>
      </w:r>
    </w:p>
    <w:p w:rsidR="007320C6" w:rsidRDefault="007320C6" w:rsidP="007320C6">
      <w:pPr>
        <w:pStyle w:val="2"/>
        <w:spacing w:before="0" w:after="0"/>
        <w:jc w:val="center"/>
        <w:rPr>
          <w:rStyle w:val="a4"/>
          <w:sz w:val="28"/>
          <w:szCs w:val="28"/>
        </w:rPr>
      </w:pPr>
    </w:p>
    <w:p w:rsidR="007320C6" w:rsidRDefault="007320C6" w:rsidP="007320C6">
      <w:pPr>
        <w:pStyle w:val="2"/>
        <w:spacing w:before="0" w:after="0"/>
        <w:jc w:val="center"/>
        <w:rPr>
          <w:rStyle w:val="a4"/>
          <w:sz w:val="28"/>
          <w:szCs w:val="28"/>
        </w:rPr>
      </w:pPr>
    </w:p>
    <w:p w:rsidR="007320C6" w:rsidRDefault="007320C6" w:rsidP="007320C6">
      <w:pPr>
        <w:pStyle w:val="2"/>
        <w:spacing w:before="0" w:after="0"/>
        <w:jc w:val="center"/>
        <w:rPr>
          <w:rStyle w:val="a4"/>
          <w:sz w:val="28"/>
          <w:szCs w:val="28"/>
        </w:rPr>
      </w:pPr>
      <w:r>
        <w:rPr>
          <w:rStyle w:val="a4"/>
          <w:sz w:val="28"/>
          <w:szCs w:val="28"/>
        </w:rPr>
        <w:t xml:space="preserve">9.1 </w:t>
      </w:r>
      <w:r w:rsidRPr="003D04F3">
        <w:rPr>
          <w:rStyle w:val="a4"/>
          <w:sz w:val="28"/>
          <w:szCs w:val="28"/>
        </w:rPr>
        <w:t>Последовательное соединение нелинейных элементов</w:t>
      </w:r>
    </w:p>
    <w:p w:rsidR="007320C6" w:rsidRPr="003D04F3" w:rsidRDefault="007320C6" w:rsidP="007320C6">
      <w:pPr>
        <w:pStyle w:val="2"/>
        <w:spacing w:before="0" w:after="0"/>
        <w:jc w:val="both"/>
        <w:rPr>
          <w:sz w:val="28"/>
          <w:szCs w:val="28"/>
        </w:rPr>
      </w:pPr>
    </w:p>
    <w:p w:rsidR="007320C6" w:rsidRPr="003D04F3" w:rsidRDefault="007320C6" w:rsidP="007320C6">
      <w:pPr>
        <w:pStyle w:val="a3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Вольтамперная характеристика</w:t>
      </w:r>
      <w:r>
        <w:rPr>
          <w:color w:val="000000"/>
          <w:sz w:val="28"/>
          <w:szCs w:val="28"/>
        </w:rPr>
        <w:t xml:space="preserve"> нелинейного элемента на рис. 9.1</w:t>
      </w:r>
      <w:r w:rsidRPr="003D04F3">
        <w:rPr>
          <w:color w:val="000000"/>
          <w:sz w:val="28"/>
          <w:szCs w:val="28"/>
        </w:rPr>
        <w:t xml:space="preserve"> обозначена как I = </w:t>
      </w:r>
      <w:proofErr w:type="spellStart"/>
      <w:r w:rsidRPr="003D04F3">
        <w:rPr>
          <w:color w:val="000000"/>
          <w:sz w:val="28"/>
          <w:szCs w:val="28"/>
        </w:rPr>
        <w:t>f</w:t>
      </w:r>
      <w:proofErr w:type="spellEnd"/>
      <w:r w:rsidRPr="003D04F3">
        <w:rPr>
          <w:color w:val="000000"/>
          <w:sz w:val="28"/>
          <w:szCs w:val="28"/>
        </w:rPr>
        <w:t>(</w:t>
      </w:r>
      <w:proofErr w:type="spellStart"/>
      <w:proofErr w:type="gramStart"/>
      <w:r w:rsidRPr="003D04F3">
        <w:rPr>
          <w:color w:val="000000"/>
          <w:sz w:val="28"/>
          <w:szCs w:val="28"/>
        </w:rPr>
        <w:t>U</w:t>
      </w:r>
      <w:proofErr w:type="gramEnd"/>
      <w:r w:rsidRPr="003D04F3">
        <w:rPr>
          <w:color w:val="000000"/>
          <w:sz w:val="28"/>
          <w:szCs w:val="28"/>
          <w:vertAlign w:val="subscript"/>
        </w:rPr>
        <w:t>нэ</w:t>
      </w:r>
      <w:proofErr w:type="spellEnd"/>
      <w:r w:rsidRPr="003D04F3">
        <w:rPr>
          <w:color w:val="000000"/>
          <w:sz w:val="28"/>
          <w:szCs w:val="28"/>
        </w:rPr>
        <w:t xml:space="preserve">), вольтамперная характеристика линейного сопротивления представляет собой прямую линию. Вольтамперная характеристика всей цепи обозначена через I = </w:t>
      </w:r>
      <w:proofErr w:type="spellStart"/>
      <w:r w:rsidRPr="003D04F3">
        <w:rPr>
          <w:color w:val="000000"/>
          <w:sz w:val="28"/>
          <w:szCs w:val="28"/>
        </w:rPr>
        <w:t>f</w:t>
      </w:r>
      <w:proofErr w:type="spellEnd"/>
      <w:r w:rsidRPr="003D04F3">
        <w:rPr>
          <w:color w:val="000000"/>
          <w:sz w:val="28"/>
          <w:szCs w:val="28"/>
        </w:rPr>
        <w:t>(</w:t>
      </w:r>
      <w:proofErr w:type="spellStart"/>
      <w:proofErr w:type="gramStart"/>
      <w:r w:rsidRPr="003D04F3">
        <w:rPr>
          <w:color w:val="000000"/>
          <w:sz w:val="28"/>
          <w:szCs w:val="28"/>
        </w:rPr>
        <w:t>U</w:t>
      </w:r>
      <w:proofErr w:type="gramEnd"/>
      <w:r w:rsidRPr="003D04F3">
        <w:rPr>
          <w:color w:val="000000"/>
          <w:sz w:val="28"/>
          <w:szCs w:val="28"/>
          <w:vertAlign w:val="subscript"/>
        </w:rPr>
        <w:t>нэ</w:t>
      </w:r>
      <w:proofErr w:type="spellEnd"/>
      <w:r w:rsidRPr="003D04F3">
        <w:rPr>
          <w:color w:val="000000"/>
          <w:sz w:val="28"/>
          <w:szCs w:val="28"/>
        </w:rPr>
        <w:t xml:space="preserve"> + U</w:t>
      </w:r>
      <w:r w:rsidRPr="003D04F3">
        <w:rPr>
          <w:color w:val="000000"/>
          <w:sz w:val="28"/>
          <w:szCs w:val="28"/>
          <w:vertAlign w:val="subscript"/>
        </w:rPr>
        <w:t>R</w:t>
      </w:r>
      <w:r w:rsidRPr="003D04F3">
        <w:rPr>
          <w:color w:val="000000"/>
          <w:sz w:val="28"/>
          <w:szCs w:val="28"/>
        </w:rPr>
        <w:t xml:space="preserve">). Расчет основывается на законах Кирхгофа. Строится вольтамперная характеристика всей пассивной цепи исходя из того, что при последовательном соединении через нелинейный элемент и резистор протекает один и тот же ток. Если задаться произвольной точкой </w:t>
      </w:r>
      <w:proofErr w:type="spellStart"/>
      <w:r w:rsidRPr="003D04F3">
        <w:rPr>
          <w:color w:val="000000"/>
          <w:sz w:val="28"/>
          <w:szCs w:val="28"/>
        </w:rPr>
        <w:t>m</w:t>
      </w:r>
      <w:proofErr w:type="spellEnd"/>
      <w:r w:rsidRPr="003D04F3">
        <w:rPr>
          <w:color w:val="000000"/>
          <w:sz w:val="28"/>
          <w:szCs w:val="28"/>
        </w:rPr>
        <w:t xml:space="preserve"> на оси ординат и провести через нее горизонталь, то можно сложить отрезки </w:t>
      </w:r>
      <w:proofErr w:type="spellStart"/>
      <w:r w:rsidRPr="003D04F3">
        <w:rPr>
          <w:color w:val="000000"/>
          <w:sz w:val="28"/>
          <w:szCs w:val="28"/>
        </w:rPr>
        <w:t>mn</w:t>
      </w:r>
      <w:proofErr w:type="spellEnd"/>
      <w:r w:rsidRPr="003D04F3">
        <w:rPr>
          <w:color w:val="000000"/>
          <w:sz w:val="28"/>
          <w:szCs w:val="28"/>
        </w:rPr>
        <w:t xml:space="preserve"> и </w:t>
      </w:r>
      <w:proofErr w:type="spellStart"/>
      <w:r w:rsidRPr="003D04F3">
        <w:rPr>
          <w:color w:val="000000"/>
          <w:sz w:val="28"/>
          <w:szCs w:val="28"/>
        </w:rPr>
        <w:t>np</w:t>
      </w:r>
      <w:proofErr w:type="spellEnd"/>
      <w:r w:rsidRPr="003D04F3">
        <w:rPr>
          <w:color w:val="000000"/>
          <w:sz w:val="28"/>
          <w:szCs w:val="28"/>
        </w:rPr>
        <w:t>, соответствующие падениям напряжения на элементах цепи</w:t>
      </w:r>
    </w:p>
    <w:p w:rsidR="007320C6" w:rsidRPr="003D04F3" w:rsidRDefault="007320C6" w:rsidP="007320C6">
      <w:pPr>
        <w:pStyle w:val="a3"/>
        <w:spacing w:before="0" w:after="0"/>
        <w:ind w:left="3540" w:firstLine="708"/>
        <w:jc w:val="both"/>
        <w:rPr>
          <w:color w:val="000000"/>
          <w:sz w:val="28"/>
          <w:szCs w:val="28"/>
        </w:rPr>
      </w:pPr>
      <w:proofErr w:type="spellStart"/>
      <w:r w:rsidRPr="003D04F3">
        <w:rPr>
          <w:color w:val="000000"/>
          <w:sz w:val="28"/>
          <w:szCs w:val="28"/>
        </w:rPr>
        <w:t>mn</w:t>
      </w:r>
      <w:proofErr w:type="spellEnd"/>
      <w:r w:rsidRPr="003D04F3">
        <w:rPr>
          <w:color w:val="000000"/>
          <w:sz w:val="28"/>
          <w:szCs w:val="28"/>
        </w:rPr>
        <w:t xml:space="preserve"> + </w:t>
      </w:r>
      <w:proofErr w:type="spellStart"/>
      <w:r w:rsidRPr="003D04F3">
        <w:rPr>
          <w:color w:val="000000"/>
          <w:sz w:val="28"/>
          <w:szCs w:val="28"/>
        </w:rPr>
        <w:t>np</w:t>
      </w:r>
      <w:proofErr w:type="spellEnd"/>
      <w:r w:rsidRPr="003D04F3">
        <w:rPr>
          <w:color w:val="000000"/>
          <w:sz w:val="28"/>
          <w:szCs w:val="28"/>
        </w:rPr>
        <w:t xml:space="preserve"> = </w:t>
      </w:r>
      <w:proofErr w:type="spellStart"/>
      <w:r w:rsidRPr="003D04F3">
        <w:rPr>
          <w:color w:val="000000"/>
          <w:sz w:val="28"/>
          <w:szCs w:val="28"/>
        </w:rPr>
        <w:t>mg</w:t>
      </w:r>
      <w:proofErr w:type="spellEnd"/>
      <w:r w:rsidRPr="003D04F3">
        <w:rPr>
          <w:color w:val="000000"/>
          <w:sz w:val="28"/>
          <w:szCs w:val="28"/>
        </w:rPr>
        <w:t>.</w:t>
      </w:r>
    </w:p>
    <w:p w:rsidR="007320C6" w:rsidRPr="003D04F3" w:rsidRDefault="007320C6" w:rsidP="007320C6">
      <w:pPr>
        <w:pStyle w:val="a3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 xml:space="preserve">Точка </w:t>
      </w:r>
      <w:proofErr w:type="spellStart"/>
      <w:r w:rsidRPr="003D04F3">
        <w:rPr>
          <w:color w:val="000000"/>
          <w:sz w:val="28"/>
          <w:szCs w:val="28"/>
        </w:rPr>
        <w:t>g</w:t>
      </w:r>
      <w:proofErr w:type="spellEnd"/>
      <w:r w:rsidRPr="003D04F3">
        <w:rPr>
          <w:color w:val="000000"/>
          <w:sz w:val="28"/>
          <w:szCs w:val="28"/>
        </w:rPr>
        <w:t xml:space="preserve"> принадлежит результирующей вольтамперной характеристике всей схемы. Аналогично можно построить все остальные точки вольтамперной характеристики. Затем на оси абсцисс откладывается величина ЭДС E и проводится вертикаль до пересечения с результирующей вольтамперной характеристикой. Точка пересечения дает значение тока, протекающего в цепи.</w:t>
      </w:r>
    </w:p>
    <w:p w:rsidR="007320C6" w:rsidRPr="003D04F3" w:rsidRDefault="007320C6" w:rsidP="007320C6">
      <w:pPr>
        <w:pStyle w:val="a3"/>
        <w:spacing w:before="0" w:after="0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inline distT="0" distB="0" distL="0" distR="0">
            <wp:extent cx="5563870" cy="2708910"/>
            <wp:effectExtent l="19050" t="0" r="0" b="0"/>
            <wp:docPr id="1" name="Рисунок 988" descr="http://toe-kgeu.ru/images/stories/TOE2/toe2-lec-40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88" descr="http://toe-kgeu.ru/images/stories/TOE2/toe2-lec-409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3870" cy="2708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20C6" w:rsidRPr="003D04F3" w:rsidRDefault="007320C6" w:rsidP="007320C6">
      <w:pPr>
        <w:pStyle w:val="a3"/>
        <w:spacing w:before="0" w:after="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Рисунок 9.1 -</w:t>
      </w:r>
      <w:r w:rsidRPr="003D04F3">
        <w:rPr>
          <w:color w:val="000000"/>
          <w:sz w:val="28"/>
          <w:szCs w:val="28"/>
        </w:rPr>
        <w:t xml:space="preserve"> Схема и порядок расчета последовательной нелинейной цепи</w:t>
      </w:r>
    </w:p>
    <w:p w:rsidR="007320C6" w:rsidRDefault="007320C6" w:rsidP="007320C6">
      <w:pPr>
        <w:pStyle w:val="2"/>
        <w:spacing w:before="0" w:after="0"/>
        <w:jc w:val="both"/>
        <w:rPr>
          <w:rStyle w:val="a4"/>
          <w:sz w:val="28"/>
          <w:szCs w:val="28"/>
        </w:rPr>
      </w:pPr>
    </w:p>
    <w:p w:rsidR="007320C6" w:rsidRDefault="007320C6" w:rsidP="007320C6">
      <w:pPr>
        <w:pStyle w:val="2"/>
        <w:spacing w:before="0" w:after="0"/>
        <w:jc w:val="center"/>
        <w:rPr>
          <w:rStyle w:val="a4"/>
          <w:sz w:val="28"/>
          <w:szCs w:val="28"/>
        </w:rPr>
      </w:pPr>
      <w:r>
        <w:rPr>
          <w:rStyle w:val="a4"/>
          <w:sz w:val="28"/>
          <w:szCs w:val="28"/>
        </w:rPr>
        <w:t xml:space="preserve">9.2 </w:t>
      </w:r>
      <w:r w:rsidRPr="003D04F3">
        <w:rPr>
          <w:rStyle w:val="a4"/>
          <w:sz w:val="28"/>
          <w:szCs w:val="28"/>
        </w:rPr>
        <w:t>Параллельное сое</w:t>
      </w:r>
      <w:r>
        <w:rPr>
          <w:rStyle w:val="a4"/>
          <w:sz w:val="28"/>
          <w:szCs w:val="28"/>
        </w:rPr>
        <w:t>динение нелинейных элементов</w:t>
      </w:r>
    </w:p>
    <w:p w:rsidR="007320C6" w:rsidRPr="003D04F3" w:rsidRDefault="007320C6" w:rsidP="007320C6">
      <w:pPr>
        <w:pStyle w:val="2"/>
        <w:spacing w:before="0" w:after="0"/>
        <w:jc w:val="center"/>
        <w:rPr>
          <w:sz w:val="28"/>
          <w:szCs w:val="28"/>
        </w:rPr>
      </w:pPr>
    </w:p>
    <w:p w:rsidR="007320C6" w:rsidRPr="003D04F3" w:rsidRDefault="007320C6" w:rsidP="007320C6">
      <w:pPr>
        <w:pStyle w:val="a3"/>
        <w:spacing w:before="0" w:after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На рис. 9.2</w:t>
      </w:r>
      <w:r w:rsidRPr="003D04F3">
        <w:rPr>
          <w:color w:val="000000"/>
          <w:sz w:val="28"/>
          <w:szCs w:val="28"/>
        </w:rPr>
        <w:t xml:space="preserve"> показано параллельное соединение нелинейных элементов и порядок расчета такого участка нелинейной цепи.</w:t>
      </w:r>
    </w:p>
    <w:p w:rsidR="007320C6" w:rsidRPr="003D04F3" w:rsidRDefault="007320C6" w:rsidP="007320C6">
      <w:pPr>
        <w:pStyle w:val="a3"/>
        <w:spacing w:before="0" w:after="0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lastRenderedPageBreak/>
        <w:drawing>
          <wp:inline distT="0" distB="0" distL="0" distR="0">
            <wp:extent cx="5072380" cy="2423795"/>
            <wp:effectExtent l="19050" t="0" r="0" b="0"/>
            <wp:docPr id="2" name="Рисунок 989" descr="http://toe-kgeu.ru/images/stories/TOE2/toe2-lec-4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89" descr="http://toe-kgeu.ru/images/stories/TOE2/toe2-lec-410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2380" cy="2423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20C6" w:rsidRDefault="007320C6" w:rsidP="007320C6">
      <w:pPr>
        <w:pStyle w:val="a5"/>
        <w:spacing w:before="0" w:after="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Рисунок 9.2 -</w:t>
      </w:r>
      <w:r w:rsidRPr="003D04F3">
        <w:rPr>
          <w:color w:val="000000"/>
          <w:sz w:val="28"/>
          <w:szCs w:val="28"/>
        </w:rPr>
        <w:t xml:space="preserve"> Схема и порядок расчета нелинейной цепи при параллельном соединении элементов</w:t>
      </w:r>
    </w:p>
    <w:p w:rsidR="007320C6" w:rsidRPr="003D04F3" w:rsidRDefault="007320C6" w:rsidP="007320C6">
      <w:pPr>
        <w:pStyle w:val="a5"/>
        <w:spacing w:before="0" w:after="0"/>
        <w:jc w:val="both"/>
        <w:rPr>
          <w:color w:val="000000"/>
          <w:sz w:val="28"/>
          <w:szCs w:val="28"/>
        </w:rPr>
      </w:pPr>
    </w:p>
    <w:p w:rsidR="007320C6" w:rsidRPr="003D04F3" w:rsidRDefault="007320C6" w:rsidP="007320C6">
      <w:pPr>
        <w:pStyle w:val="a3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 xml:space="preserve">Построение вольтамперной характеристики ведется при одинаковом приложенном напряжении. Сначала задаются произвольным напряжением U, например, равным отрезку 0m. Проводят через точку </w:t>
      </w:r>
      <w:proofErr w:type="spellStart"/>
      <w:r w:rsidRPr="003D04F3">
        <w:rPr>
          <w:color w:val="000000"/>
          <w:sz w:val="28"/>
          <w:szCs w:val="28"/>
        </w:rPr>
        <w:t>m</w:t>
      </w:r>
      <w:proofErr w:type="spellEnd"/>
      <w:r w:rsidRPr="003D04F3">
        <w:rPr>
          <w:color w:val="000000"/>
          <w:sz w:val="28"/>
          <w:szCs w:val="28"/>
        </w:rPr>
        <w:t xml:space="preserve"> вертикаль. Затем производят суммирование</w:t>
      </w:r>
    </w:p>
    <w:p w:rsidR="007320C6" w:rsidRPr="003D04F3" w:rsidRDefault="007320C6" w:rsidP="007320C6">
      <w:pPr>
        <w:pStyle w:val="a3"/>
        <w:spacing w:before="0" w:after="0"/>
        <w:ind w:left="3540"/>
        <w:jc w:val="both"/>
        <w:rPr>
          <w:color w:val="000000"/>
          <w:sz w:val="28"/>
          <w:szCs w:val="28"/>
        </w:rPr>
      </w:pPr>
      <w:proofErr w:type="spellStart"/>
      <w:r w:rsidRPr="003D04F3">
        <w:rPr>
          <w:color w:val="000000"/>
          <w:sz w:val="28"/>
          <w:szCs w:val="28"/>
        </w:rPr>
        <w:t>mn</w:t>
      </w:r>
      <w:proofErr w:type="spellEnd"/>
      <w:r w:rsidRPr="003D04F3">
        <w:rPr>
          <w:color w:val="000000"/>
          <w:sz w:val="28"/>
          <w:szCs w:val="28"/>
        </w:rPr>
        <w:t xml:space="preserve"> + </w:t>
      </w:r>
      <w:proofErr w:type="spellStart"/>
      <w:r w:rsidRPr="003D04F3">
        <w:rPr>
          <w:color w:val="000000"/>
          <w:sz w:val="28"/>
          <w:szCs w:val="28"/>
        </w:rPr>
        <w:t>np</w:t>
      </w:r>
      <w:proofErr w:type="spellEnd"/>
      <w:r w:rsidRPr="003D04F3">
        <w:rPr>
          <w:color w:val="000000"/>
          <w:sz w:val="28"/>
          <w:szCs w:val="28"/>
        </w:rPr>
        <w:t xml:space="preserve"> = </w:t>
      </w:r>
      <w:proofErr w:type="spellStart"/>
      <w:r w:rsidRPr="003D04F3">
        <w:rPr>
          <w:color w:val="000000"/>
          <w:sz w:val="28"/>
          <w:szCs w:val="28"/>
        </w:rPr>
        <w:t>mg</w:t>
      </w:r>
      <w:proofErr w:type="spellEnd"/>
      <w:r w:rsidRPr="003D04F3">
        <w:rPr>
          <w:color w:val="000000"/>
          <w:sz w:val="28"/>
          <w:szCs w:val="28"/>
        </w:rPr>
        <w:t>.</w:t>
      </w:r>
    </w:p>
    <w:p w:rsidR="007320C6" w:rsidRPr="003D04F3" w:rsidRDefault="007320C6" w:rsidP="007320C6">
      <w:pPr>
        <w:pStyle w:val="a3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 xml:space="preserve">Отрезок </w:t>
      </w:r>
      <w:proofErr w:type="spellStart"/>
      <w:r w:rsidRPr="003D04F3">
        <w:rPr>
          <w:color w:val="000000"/>
          <w:sz w:val="28"/>
          <w:szCs w:val="28"/>
        </w:rPr>
        <w:t>mg</w:t>
      </w:r>
      <w:proofErr w:type="spellEnd"/>
      <w:r w:rsidRPr="003D04F3">
        <w:rPr>
          <w:color w:val="000000"/>
          <w:sz w:val="28"/>
          <w:szCs w:val="28"/>
        </w:rPr>
        <w:t xml:space="preserve"> равен току в неразветвленной части цепи при напряжении U</w:t>
      </w:r>
      <w:r w:rsidRPr="003D04F3">
        <w:rPr>
          <w:color w:val="000000"/>
          <w:sz w:val="28"/>
          <w:szCs w:val="28"/>
          <w:vertAlign w:val="subscript"/>
        </w:rPr>
        <w:t>0m</w:t>
      </w:r>
      <w:r w:rsidRPr="003D04F3">
        <w:rPr>
          <w:color w:val="000000"/>
          <w:sz w:val="28"/>
          <w:szCs w:val="28"/>
        </w:rPr>
        <w:t>. Аналогично определяются и другие точки вольтамперной характеристики параллельного соединения.</w:t>
      </w:r>
    </w:p>
    <w:p w:rsidR="007320C6" w:rsidRDefault="007320C6" w:rsidP="007320C6">
      <w:pPr>
        <w:pStyle w:val="2"/>
        <w:spacing w:before="0" w:after="0"/>
        <w:jc w:val="both"/>
        <w:rPr>
          <w:rStyle w:val="a4"/>
          <w:sz w:val="28"/>
          <w:szCs w:val="28"/>
        </w:rPr>
      </w:pPr>
    </w:p>
    <w:p w:rsidR="007320C6" w:rsidRDefault="007320C6" w:rsidP="007320C6">
      <w:pPr>
        <w:pStyle w:val="2"/>
        <w:spacing w:before="0" w:after="0"/>
        <w:jc w:val="center"/>
        <w:rPr>
          <w:rStyle w:val="a4"/>
          <w:sz w:val="28"/>
          <w:szCs w:val="28"/>
        </w:rPr>
      </w:pPr>
      <w:r>
        <w:rPr>
          <w:rStyle w:val="a4"/>
          <w:sz w:val="28"/>
          <w:szCs w:val="28"/>
        </w:rPr>
        <w:t xml:space="preserve">9.3 </w:t>
      </w:r>
      <w:r w:rsidRPr="003D04F3">
        <w:rPr>
          <w:rStyle w:val="a4"/>
          <w:sz w:val="28"/>
          <w:szCs w:val="28"/>
        </w:rPr>
        <w:t>Расчет разветвленной нелинейной цепи методом двух узлов</w:t>
      </w:r>
    </w:p>
    <w:p w:rsidR="007320C6" w:rsidRPr="003D04F3" w:rsidRDefault="007320C6" w:rsidP="007320C6">
      <w:pPr>
        <w:pStyle w:val="2"/>
        <w:spacing w:before="0" w:after="0"/>
        <w:jc w:val="center"/>
        <w:rPr>
          <w:sz w:val="28"/>
          <w:szCs w:val="28"/>
        </w:rPr>
      </w:pPr>
    </w:p>
    <w:p w:rsidR="007320C6" w:rsidRPr="003D04F3" w:rsidRDefault="007320C6" w:rsidP="007320C6">
      <w:pPr>
        <w:pStyle w:val="a3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Для схем, содержащих только два узла, применим метод двух узлов.</w:t>
      </w:r>
    </w:p>
    <w:p w:rsidR="007320C6" w:rsidRPr="007320C6" w:rsidRDefault="007320C6" w:rsidP="007320C6">
      <w:pPr>
        <w:pStyle w:val="a3"/>
        <w:spacing w:before="0" w:after="0"/>
        <w:jc w:val="both"/>
        <w:rPr>
          <w:color w:val="000000"/>
          <w:sz w:val="28"/>
          <w:szCs w:val="28"/>
          <w:lang w:val="en-US"/>
        </w:rPr>
      </w:pPr>
      <w:r w:rsidRPr="003D04F3">
        <w:rPr>
          <w:color w:val="000000"/>
          <w:sz w:val="28"/>
          <w:szCs w:val="28"/>
        </w:rPr>
        <w:t xml:space="preserve">Вольтамперные характеристики нелинейных </w:t>
      </w:r>
      <w:r>
        <w:rPr>
          <w:color w:val="000000"/>
          <w:sz w:val="28"/>
          <w:szCs w:val="28"/>
        </w:rPr>
        <w:t>элементов изображены на рис. 9.3</w:t>
      </w:r>
      <w:r w:rsidRPr="003D04F3">
        <w:rPr>
          <w:color w:val="000000"/>
          <w:sz w:val="28"/>
          <w:szCs w:val="28"/>
        </w:rPr>
        <w:t xml:space="preserve"> б, в, </w:t>
      </w:r>
      <w:proofErr w:type="gramStart"/>
      <w:r w:rsidRPr="003D04F3">
        <w:rPr>
          <w:color w:val="000000"/>
          <w:sz w:val="28"/>
          <w:szCs w:val="28"/>
        </w:rPr>
        <w:t>г</w:t>
      </w:r>
      <w:proofErr w:type="gramEnd"/>
      <w:r w:rsidRPr="003D04F3">
        <w:rPr>
          <w:color w:val="000000"/>
          <w:sz w:val="28"/>
          <w:szCs w:val="28"/>
        </w:rPr>
        <w:t>. Положим, что E</w:t>
      </w:r>
      <w:r w:rsidRPr="003D04F3">
        <w:rPr>
          <w:color w:val="000000"/>
          <w:sz w:val="28"/>
          <w:szCs w:val="28"/>
          <w:vertAlign w:val="subscript"/>
        </w:rPr>
        <w:t>1</w:t>
      </w:r>
      <w:r w:rsidRPr="003D04F3">
        <w:rPr>
          <w:color w:val="000000"/>
          <w:sz w:val="28"/>
          <w:szCs w:val="28"/>
        </w:rPr>
        <w:t xml:space="preserve"> &gt; E</w:t>
      </w:r>
      <w:r w:rsidRPr="003D04F3">
        <w:rPr>
          <w:color w:val="000000"/>
          <w:sz w:val="28"/>
          <w:szCs w:val="28"/>
          <w:vertAlign w:val="subscript"/>
        </w:rPr>
        <w:t>2</w:t>
      </w:r>
      <w:r w:rsidRPr="003D04F3">
        <w:rPr>
          <w:color w:val="000000"/>
          <w:sz w:val="28"/>
          <w:szCs w:val="28"/>
        </w:rPr>
        <w:t xml:space="preserve"> &gt; E</w:t>
      </w:r>
      <w:r w:rsidRPr="003D04F3">
        <w:rPr>
          <w:color w:val="000000"/>
          <w:sz w:val="28"/>
          <w:szCs w:val="28"/>
          <w:vertAlign w:val="subscript"/>
        </w:rPr>
        <w:t>3</w:t>
      </w:r>
      <w:r w:rsidRPr="003D04F3">
        <w:rPr>
          <w:color w:val="000000"/>
          <w:sz w:val="28"/>
          <w:szCs w:val="28"/>
        </w:rPr>
        <w:t>. По</w:t>
      </w:r>
      <w:r w:rsidRPr="003D04F3">
        <w:rPr>
          <w:color w:val="000000"/>
          <w:sz w:val="28"/>
          <w:szCs w:val="28"/>
          <w:lang w:val="en-US"/>
        </w:rPr>
        <w:t xml:space="preserve"> </w:t>
      </w:r>
      <w:r w:rsidRPr="003D04F3">
        <w:rPr>
          <w:color w:val="000000"/>
          <w:sz w:val="28"/>
          <w:szCs w:val="28"/>
        </w:rPr>
        <w:t>первому</w:t>
      </w:r>
      <w:r w:rsidRPr="003D04F3">
        <w:rPr>
          <w:color w:val="000000"/>
          <w:sz w:val="28"/>
          <w:szCs w:val="28"/>
          <w:lang w:val="en-US"/>
        </w:rPr>
        <w:t xml:space="preserve"> </w:t>
      </w:r>
      <w:r w:rsidRPr="003D04F3">
        <w:rPr>
          <w:color w:val="000000"/>
          <w:sz w:val="28"/>
          <w:szCs w:val="28"/>
        </w:rPr>
        <w:t>закону</w:t>
      </w:r>
      <w:r w:rsidRPr="003D04F3">
        <w:rPr>
          <w:color w:val="000000"/>
          <w:sz w:val="28"/>
          <w:szCs w:val="28"/>
          <w:lang w:val="en-US"/>
        </w:rPr>
        <w:t xml:space="preserve"> </w:t>
      </w:r>
      <w:r w:rsidRPr="003D04F3">
        <w:rPr>
          <w:color w:val="000000"/>
          <w:sz w:val="28"/>
          <w:szCs w:val="28"/>
        </w:rPr>
        <w:t>Кирхгофа</w:t>
      </w:r>
    </w:p>
    <w:p w:rsidR="007320C6" w:rsidRPr="003D04F3" w:rsidRDefault="007320C6" w:rsidP="007320C6">
      <w:pPr>
        <w:pStyle w:val="a3"/>
        <w:spacing w:before="0" w:after="0"/>
        <w:jc w:val="both"/>
        <w:rPr>
          <w:color w:val="000000"/>
          <w:sz w:val="28"/>
          <w:szCs w:val="28"/>
          <w:lang w:val="en-US"/>
        </w:rPr>
      </w:pPr>
    </w:p>
    <w:p w:rsidR="007320C6" w:rsidRPr="007320C6" w:rsidRDefault="007320C6" w:rsidP="007320C6">
      <w:pPr>
        <w:pStyle w:val="a3"/>
        <w:spacing w:before="0" w:after="0"/>
        <w:jc w:val="center"/>
        <w:rPr>
          <w:color w:val="000000"/>
          <w:sz w:val="28"/>
          <w:szCs w:val="28"/>
          <w:lang w:val="en-US"/>
        </w:rPr>
      </w:pPr>
      <w:r w:rsidRPr="007320C6">
        <w:rPr>
          <w:color w:val="000000"/>
          <w:sz w:val="28"/>
          <w:szCs w:val="28"/>
          <w:lang w:val="en-US"/>
        </w:rPr>
        <w:t xml:space="preserve">                                                          </w:t>
      </w:r>
      <w:r w:rsidRPr="003D04F3">
        <w:rPr>
          <w:color w:val="000000"/>
          <w:sz w:val="28"/>
          <w:szCs w:val="28"/>
          <w:lang w:val="en-US"/>
        </w:rPr>
        <w:t>I</w:t>
      </w:r>
      <w:r w:rsidRPr="003D04F3">
        <w:rPr>
          <w:color w:val="000000"/>
          <w:sz w:val="28"/>
          <w:szCs w:val="28"/>
          <w:vertAlign w:val="subscript"/>
          <w:lang w:val="en-US"/>
        </w:rPr>
        <w:t>1</w:t>
      </w:r>
      <w:r w:rsidRPr="003D04F3">
        <w:rPr>
          <w:color w:val="000000"/>
          <w:sz w:val="28"/>
          <w:szCs w:val="28"/>
          <w:lang w:val="en-US"/>
        </w:rPr>
        <w:t xml:space="preserve"> + I</w:t>
      </w:r>
      <w:r w:rsidRPr="003D04F3">
        <w:rPr>
          <w:color w:val="000000"/>
          <w:sz w:val="28"/>
          <w:szCs w:val="28"/>
          <w:vertAlign w:val="subscript"/>
          <w:lang w:val="en-US"/>
        </w:rPr>
        <w:t>2</w:t>
      </w:r>
      <w:r w:rsidRPr="003D04F3">
        <w:rPr>
          <w:color w:val="000000"/>
          <w:sz w:val="28"/>
          <w:szCs w:val="28"/>
          <w:lang w:val="en-US"/>
        </w:rPr>
        <w:t xml:space="preserve"> + I</w:t>
      </w:r>
      <w:r w:rsidRPr="003D04F3">
        <w:rPr>
          <w:color w:val="000000"/>
          <w:sz w:val="28"/>
          <w:szCs w:val="28"/>
          <w:vertAlign w:val="subscript"/>
          <w:lang w:val="en-US"/>
        </w:rPr>
        <w:t>3</w:t>
      </w:r>
      <w:r>
        <w:rPr>
          <w:color w:val="000000"/>
          <w:sz w:val="28"/>
          <w:szCs w:val="28"/>
          <w:lang w:val="en-US"/>
        </w:rPr>
        <w:t xml:space="preserve"> = 0</w:t>
      </w:r>
      <w:r w:rsidRPr="007320C6">
        <w:rPr>
          <w:color w:val="000000"/>
          <w:sz w:val="28"/>
          <w:szCs w:val="28"/>
          <w:lang w:val="en-US"/>
        </w:rPr>
        <w:t xml:space="preserve">                                          </w:t>
      </w:r>
      <w:r>
        <w:rPr>
          <w:color w:val="000000"/>
          <w:sz w:val="28"/>
          <w:szCs w:val="28"/>
          <w:lang w:val="en-US"/>
        </w:rPr>
        <w:t>(</w:t>
      </w:r>
      <w:r w:rsidRPr="007320C6">
        <w:rPr>
          <w:color w:val="000000"/>
          <w:sz w:val="28"/>
          <w:szCs w:val="28"/>
          <w:lang w:val="en-US"/>
        </w:rPr>
        <w:t>9.1</w:t>
      </w:r>
      <w:r w:rsidRPr="003D04F3">
        <w:rPr>
          <w:color w:val="000000"/>
          <w:sz w:val="28"/>
          <w:szCs w:val="28"/>
          <w:lang w:val="en-US"/>
        </w:rPr>
        <w:t>)</w:t>
      </w:r>
    </w:p>
    <w:p w:rsidR="007320C6" w:rsidRPr="007320C6" w:rsidRDefault="007320C6" w:rsidP="007320C6">
      <w:pPr>
        <w:pStyle w:val="a3"/>
        <w:spacing w:before="0" w:after="0"/>
        <w:jc w:val="center"/>
        <w:rPr>
          <w:color w:val="000000"/>
          <w:sz w:val="28"/>
          <w:szCs w:val="28"/>
          <w:lang w:val="en-US"/>
        </w:rPr>
      </w:pPr>
    </w:p>
    <w:p w:rsidR="007320C6" w:rsidRPr="003D04F3" w:rsidRDefault="007320C6" w:rsidP="007320C6">
      <w:pPr>
        <w:pStyle w:val="a3"/>
        <w:spacing w:before="0" w:after="0"/>
        <w:jc w:val="both"/>
        <w:rPr>
          <w:color w:val="000000"/>
          <w:sz w:val="28"/>
          <w:szCs w:val="28"/>
          <w:lang w:val="en-US"/>
        </w:rPr>
      </w:pPr>
      <w:r w:rsidRPr="003D04F3">
        <w:rPr>
          <w:color w:val="000000"/>
          <w:sz w:val="28"/>
          <w:szCs w:val="28"/>
          <w:lang w:val="en-US"/>
        </w:rPr>
        <w:t>I</w:t>
      </w:r>
      <w:r w:rsidRPr="003D04F3">
        <w:rPr>
          <w:color w:val="000000"/>
          <w:sz w:val="28"/>
          <w:szCs w:val="28"/>
          <w:vertAlign w:val="subscript"/>
          <w:lang w:val="en-US"/>
        </w:rPr>
        <w:t>1</w:t>
      </w:r>
      <w:r w:rsidRPr="003D04F3">
        <w:rPr>
          <w:color w:val="000000"/>
          <w:sz w:val="28"/>
          <w:szCs w:val="28"/>
          <w:lang w:val="en-US"/>
        </w:rPr>
        <w:t xml:space="preserve"> = </w:t>
      </w:r>
      <w:proofErr w:type="gramStart"/>
      <w:r w:rsidRPr="003D04F3">
        <w:rPr>
          <w:color w:val="000000"/>
          <w:sz w:val="28"/>
          <w:szCs w:val="28"/>
          <w:lang w:val="en-US"/>
        </w:rPr>
        <w:t>f(</w:t>
      </w:r>
      <w:proofErr w:type="gramEnd"/>
      <w:r w:rsidRPr="003D04F3">
        <w:rPr>
          <w:color w:val="000000"/>
          <w:sz w:val="28"/>
          <w:szCs w:val="28"/>
          <w:lang w:val="en-US"/>
        </w:rPr>
        <w:t>U</w:t>
      </w:r>
      <w:r w:rsidRPr="003D04F3">
        <w:rPr>
          <w:color w:val="000000"/>
          <w:sz w:val="28"/>
          <w:szCs w:val="28"/>
          <w:vertAlign w:val="subscript"/>
          <w:lang w:val="en-US"/>
        </w:rPr>
        <w:t>1</w:t>
      </w:r>
      <w:r w:rsidRPr="003D04F3">
        <w:rPr>
          <w:color w:val="000000"/>
          <w:sz w:val="28"/>
          <w:szCs w:val="28"/>
          <w:lang w:val="en-US"/>
        </w:rPr>
        <w:t>); I</w:t>
      </w:r>
      <w:r w:rsidRPr="003D04F3">
        <w:rPr>
          <w:color w:val="000000"/>
          <w:sz w:val="28"/>
          <w:szCs w:val="28"/>
          <w:vertAlign w:val="subscript"/>
          <w:lang w:val="en-US"/>
        </w:rPr>
        <w:t>2</w:t>
      </w:r>
      <w:r w:rsidRPr="003D04F3">
        <w:rPr>
          <w:color w:val="000000"/>
          <w:sz w:val="28"/>
          <w:szCs w:val="28"/>
          <w:lang w:val="en-US"/>
        </w:rPr>
        <w:t xml:space="preserve"> = f(U</w:t>
      </w:r>
      <w:r w:rsidRPr="003D04F3">
        <w:rPr>
          <w:color w:val="000000"/>
          <w:sz w:val="28"/>
          <w:szCs w:val="28"/>
          <w:vertAlign w:val="subscript"/>
          <w:lang w:val="en-US"/>
        </w:rPr>
        <w:t>2</w:t>
      </w:r>
      <w:r w:rsidRPr="003D04F3">
        <w:rPr>
          <w:color w:val="000000"/>
          <w:sz w:val="28"/>
          <w:szCs w:val="28"/>
          <w:lang w:val="en-US"/>
        </w:rPr>
        <w:t>); I</w:t>
      </w:r>
      <w:r w:rsidRPr="003D04F3">
        <w:rPr>
          <w:color w:val="000000"/>
          <w:sz w:val="28"/>
          <w:szCs w:val="28"/>
          <w:vertAlign w:val="subscript"/>
          <w:lang w:val="en-US"/>
        </w:rPr>
        <w:t>3</w:t>
      </w:r>
      <w:r w:rsidRPr="003D04F3">
        <w:rPr>
          <w:color w:val="000000"/>
          <w:sz w:val="28"/>
          <w:szCs w:val="28"/>
          <w:lang w:val="en-US"/>
        </w:rPr>
        <w:t xml:space="preserve"> = f(U</w:t>
      </w:r>
      <w:r w:rsidRPr="003D04F3">
        <w:rPr>
          <w:color w:val="000000"/>
          <w:sz w:val="28"/>
          <w:szCs w:val="28"/>
          <w:vertAlign w:val="subscript"/>
          <w:lang w:val="en-US"/>
        </w:rPr>
        <w:t>3</w:t>
      </w:r>
      <w:r w:rsidRPr="003D04F3">
        <w:rPr>
          <w:color w:val="000000"/>
          <w:sz w:val="28"/>
          <w:szCs w:val="28"/>
          <w:lang w:val="en-US"/>
        </w:rPr>
        <w:t>).</w:t>
      </w:r>
    </w:p>
    <w:p w:rsidR="007320C6" w:rsidRPr="003D04F3" w:rsidRDefault="007320C6" w:rsidP="007320C6">
      <w:pPr>
        <w:pStyle w:val="a3"/>
        <w:spacing w:before="0" w:after="0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Выразим все токи в функции не от различных напряжений U</w:t>
      </w:r>
      <w:r w:rsidRPr="003D04F3">
        <w:rPr>
          <w:color w:val="000000"/>
          <w:sz w:val="28"/>
          <w:szCs w:val="28"/>
          <w:vertAlign w:val="subscript"/>
        </w:rPr>
        <w:t>1</w:t>
      </w:r>
      <w:r w:rsidRPr="003D04F3">
        <w:rPr>
          <w:color w:val="000000"/>
          <w:sz w:val="28"/>
          <w:szCs w:val="28"/>
        </w:rPr>
        <w:t>, U</w:t>
      </w:r>
      <w:r w:rsidRPr="003D04F3">
        <w:rPr>
          <w:color w:val="000000"/>
          <w:sz w:val="28"/>
          <w:szCs w:val="28"/>
          <w:vertAlign w:val="subscript"/>
        </w:rPr>
        <w:t>2</w:t>
      </w:r>
      <w:r w:rsidRPr="003D04F3">
        <w:rPr>
          <w:color w:val="000000"/>
          <w:sz w:val="28"/>
          <w:szCs w:val="28"/>
        </w:rPr>
        <w:t>, U</w:t>
      </w:r>
      <w:r w:rsidRPr="003D04F3">
        <w:rPr>
          <w:color w:val="000000"/>
          <w:sz w:val="28"/>
          <w:szCs w:val="28"/>
          <w:vertAlign w:val="subscript"/>
        </w:rPr>
        <w:t>3,</w:t>
      </w:r>
      <w:r w:rsidRPr="003D04F3">
        <w:rPr>
          <w:color w:val="000000"/>
          <w:sz w:val="28"/>
          <w:szCs w:val="28"/>
        </w:rPr>
        <w:t xml:space="preserve"> а в функции одного переменного – напряжения </w:t>
      </w:r>
      <w:proofErr w:type="spellStart"/>
      <w:r w:rsidRPr="003D04F3">
        <w:rPr>
          <w:color w:val="000000"/>
          <w:sz w:val="28"/>
          <w:szCs w:val="28"/>
        </w:rPr>
        <w:t>U</w:t>
      </w:r>
      <w:r w:rsidRPr="003D04F3">
        <w:rPr>
          <w:color w:val="000000"/>
          <w:sz w:val="28"/>
          <w:szCs w:val="28"/>
          <w:vertAlign w:val="subscript"/>
        </w:rPr>
        <w:t>ab</w:t>
      </w:r>
      <w:proofErr w:type="spellEnd"/>
      <w:r w:rsidRPr="003D04F3">
        <w:rPr>
          <w:color w:val="000000"/>
          <w:sz w:val="28"/>
          <w:szCs w:val="28"/>
        </w:rPr>
        <w:t xml:space="preserve"> между узлами:</w:t>
      </w:r>
    </w:p>
    <w:p w:rsidR="007320C6" w:rsidRPr="003D04F3" w:rsidRDefault="007320C6" w:rsidP="007320C6">
      <w:pPr>
        <w:pStyle w:val="a3"/>
        <w:spacing w:before="0" w:after="0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lastRenderedPageBreak/>
        <w:drawing>
          <wp:inline distT="0" distB="0" distL="0" distR="0">
            <wp:extent cx="6029960" cy="2363470"/>
            <wp:effectExtent l="19050" t="0" r="8890" b="0"/>
            <wp:docPr id="3" name="Рисунок 990" descr="http://toe-kgeu.ru/images/stories/TOE2/toe2-lec-4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90" descr="http://toe-kgeu.ru/images/stories/TOE2/toe2-lec-411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9960" cy="2363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20C6" w:rsidRDefault="007320C6" w:rsidP="007320C6">
      <w:pPr>
        <w:pStyle w:val="a3"/>
        <w:spacing w:before="0" w:after="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Рисунок 9.3 -</w:t>
      </w:r>
      <w:r w:rsidRPr="003D04F3">
        <w:rPr>
          <w:color w:val="000000"/>
          <w:sz w:val="28"/>
          <w:szCs w:val="28"/>
        </w:rPr>
        <w:t xml:space="preserve"> Схема цепи (а) и </w:t>
      </w:r>
    </w:p>
    <w:p w:rsidR="007320C6" w:rsidRDefault="007320C6" w:rsidP="007320C6">
      <w:pPr>
        <w:pStyle w:val="a3"/>
        <w:spacing w:before="0" w:after="0"/>
        <w:jc w:val="center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 xml:space="preserve">характеристики нелинейных </w:t>
      </w:r>
      <w:proofErr w:type="gramStart"/>
      <w:r w:rsidRPr="003D04F3">
        <w:rPr>
          <w:color w:val="000000"/>
          <w:sz w:val="28"/>
          <w:szCs w:val="28"/>
        </w:rPr>
        <w:t>элементов (б</w:t>
      </w:r>
      <w:proofErr w:type="gramEnd"/>
      <w:r w:rsidRPr="003D04F3">
        <w:rPr>
          <w:color w:val="000000"/>
          <w:sz w:val="28"/>
          <w:szCs w:val="28"/>
        </w:rPr>
        <w:t>, в, г)</w:t>
      </w:r>
    </w:p>
    <w:p w:rsidR="007320C6" w:rsidRPr="003D04F3" w:rsidRDefault="007320C6" w:rsidP="007320C6">
      <w:pPr>
        <w:pStyle w:val="a3"/>
        <w:spacing w:before="0" w:after="0"/>
        <w:jc w:val="center"/>
        <w:rPr>
          <w:color w:val="000000"/>
          <w:sz w:val="28"/>
          <w:szCs w:val="28"/>
        </w:rPr>
      </w:pPr>
    </w:p>
    <w:p w:rsidR="007320C6" w:rsidRPr="003D04F3" w:rsidRDefault="007320C6" w:rsidP="007320C6">
      <w:pPr>
        <w:pStyle w:val="a3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1224915" cy="828040"/>
            <wp:effectExtent l="19050" t="0" r="0" b="0"/>
            <wp:docPr id="4" name="Рисунок 991" descr="http://toe-kgeu.ru/images/stories/TOE2/toe2-lec-4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91" descr="http://toe-kgeu.ru/images/stories/TOE2/toe2-lec-412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4915" cy="828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20C6" w:rsidRPr="003D04F3" w:rsidRDefault="007320C6" w:rsidP="007320C6">
      <w:pPr>
        <w:pStyle w:val="a3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Необходимо перестроить кривую I</w:t>
      </w:r>
      <w:r w:rsidRPr="003D04F3">
        <w:rPr>
          <w:color w:val="000000"/>
          <w:sz w:val="28"/>
          <w:szCs w:val="28"/>
          <w:vertAlign w:val="subscript"/>
        </w:rPr>
        <w:t>1</w:t>
      </w:r>
      <w:r w:rsidRPr="003D04F3">
        <w:rPr>
          <w:color w:val="000000"/>
          <w:sz w:val="28"/>
          <w:szCs w:val="28"/>
        </w:rPr>
        <w:t xml:space="preserve"> = </w:t>
      </w:r>
      <w:proofErr w:type="spellStart"/>
      <w:r w:rsidRPr="003D04F3">
        <w:rPr>
          <w:color w:val="000000"/>
          <w:sz w:val="28"/>
          <w:szCs w:val="28"/>
        </w:rPr>
        <w:t>f</w:t>
      </w:r>
      <w:proofErr w:type="spellEnd"/>
      <w:r w:rsidRPr="003D04F3">
        <w:rPr>
          <w:color w:val="000000"/>
          <w:sz w:val="28"/>
          <w:szCs w:val="28"/>
        </w:rPr>
        <w:t>(U</w:t>
      </w:r>
      <w:r w:rsidRPr="003D04F3">
        <w:rPr>
          <w:color w:val="000000"/>
          <w:sz w:val="28"/>
          <w:szCs w:val="28"/>
          <w:vertAlign w:val="subscript"/>
        </w:rPr>
        <w:t>1</w:t>
      </w:r>
      <w:r w:rsidRPr="003D04F3">
        <w:rPr>
          <w:color w:val="000000"/>
          <w:sz w:val="28"/>
          <w:szCs w:val="28"/>
        </w:rPr>
        <w:t>) в кривую I</w:t>
      </w:r>
      <w:r w:rsidRPr="003D04F3">
        <w:rPr>
          <w:color w:val="000000"/>
          <w:sz w:val="28"/>
          <w:szCs w:val="28"/>
          <w:vertAlign w:val="subscript"/>
        </w:rPr>
        <w:t>1</w:t>
      </w:r>
      <w:r w:rsidRPr="003D04F3">
        <w:rPr>
          <w:color w:val="000000"/>
          <w:sz w:val="28"/>
          <w:szCs w:val="28"/>
        </w:rPr>
        <w:t xml:space="preserve"> = </w:t>
      </w:r>
      <w:proofErr w:type="spellStart"/>
      <w:r w:rsidRPr="003D04F3">
        <w:rPr>
          <w:color w:val="000000"/>
          <w:sz w:val="28"/>
          <w:szCs w:val="28"/>
        </w:rPr>
        <w:t>f</w:t>
      </w:r>
      <w:proofErr w:type="spellEnd"/>
      <w:r w:rsidRPr="003D04F3">
        <w:rPr>
          <w:color w:val="000000"/>
          <w:sz w:val="28"/>
          <w:szCs w:val="28"/>
        </w:rPr>
        <w:t>(</w:t>
      </w:r>
      <w:proofErr w:type="spellStart"/>
      <w:r w:rsidRPr="003D04F3">
        <w:rPr>
          <w:color w:val="000000"/>
          <w:sz w:val="28"/>
          <w:szCs w:val="28"/>
        </w:rPr>
        <w:t>U</w:t>
      </w:r>
      <w:r w:rsidRPr="003D04F3">
        <w:rPr>
          <w:color w:val="000000"/>
          <w:sz w:val="28"/>
          <w:szCs w:val="28"/>
          <w:vertAlign w:val="subscript"/>
        </w:rPr>
        <w:t>ab</w:t>
      </w:r>
      <w:proofErr w:type="spellEnd"/>
      <w:r w:rsidRPr="003D04F3">
        <w:rPr>
          <w:color w:val="000000"/>
          <w:sz w:val="28"/>
          <w:szCs w:val="28"/>
        </w:rPr>
        <w:t>) и т.д.</w:t>
      </w:r>
    </w:p>
    <w:p w:rsidR="007320C6" w:rsidRPr="003D04F3" w:rsidRDefault="007320C6" w:rsidP="007320C6">
      <w:pPr>
        <w:pStyle w:val="a3"/>
        <w:spacing w:before="0" w:after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На рис. 9.4 </w:t>
      </w:r>
      <w:r w:rsidRPr="003D04F3">
        <w:rPr>
          <w:color w:val="000000"/>
          <w:sz w:val="28"/>
          <w:szCs w:val="28"/>
        </w:rPr>
        <w:t>показано, как из кривой I</w:t>
      </w:r>
      <w:r w:rsidRPr="003D04F3">
        <w:rPr>
          <w:color w:val="000000"/>
          <w:sz w:val="28"/>
          <w:szCs w:val="28"/>
          <w:vertAlign w:val="subscript"/>
        </w:rPr>
        <w:t>1</w:t>
      </w:r>
      <w:r w:rsidRPr="003D04F3">
        <w:rPr>
          <w:color w:val="000000"/>
          <w:sz w:val="28"/>
          <w:szCs w:val="28"/>
        </w:rPr>
        <w:t xml:space="preserve"> = </w:t>
      </w:r>
      <w:proofErr w:type="spellStart"/>
      <w:r w:rsidRPr="003D04F3">
        <w:rPr>
          <w:color w:val="000000"/>
          <w:sz w:val="28"/>
          <w:szCs w:val="28"/>
        </w:rPr>
        <w:t>f</w:t>
      </w:r>
      <w:proofErr w:type="spellEnd"/>
      <w:r w:rsidRPr="003D04F3">
        <w:rPr>
          <w:color w:val="000000"/>
          <w:sz w:val="28"/>
          <w:szCs w:val="28"/>
        </w:rPr>
        <w:t>(U</w:t>
      </w:r>
      <w:r w:rsidRPr="003D04F3">
        <w:rPr>
          <w:color w:val="000000"/>
          <w:sz w:val="28"/>
          <w:szCs w:val="28"/>
          <w:vertAlign w:val="subscript"/>
        </w:rPr>
        <w:t>1</w:t>
      </w:r>
      <w:r>
        <w:rPr>
          <w:color w:val="000000"/>
          <w:sz w:val="28"/>
          <w:szCs w:val="28"/>
        </w:rPr>
        <w:t xml:space="preserve">) на рис. 9.3 </w:t>
      </w:r>
      <w:r w:rsidRPr="003D04F3">
        <w:rPr>
          <w:color w:val="000000"/>
          <w:sz w:val="28"/>
          <w:szCs w:val="28"/>
        </w:rPr>
        <w:t>б получить кривую I</w:t>
      </w:r>
      <w:r w:rsidRPr="003D04F3">
        <w:rPr>
          <w:color w:val="000000"/>
          <w:sz w:val="28"/>
          <w:szCs w:val="28"/>
          <w:vertAlign w:val="subscript"/>
        </w:rPr>
        <w:t>1</w:t>
      </w:r>
      <w:r w:rsidRPr="003D04F3">
        <w:rPr>
          <w:color w:val="000000"/>
          <w:sz w:val="28"/>
          <w:szCs w:val="28"/>
        </w:rPr>
        <w:t xml:space="preserve"> = </w:t>
      </w:r>
      <w:proofErr w:type="spellStart"/>
      <w:r w:rsidRPr="003D04F3">
        <w:rPr>
          <w:color w:val="000000"/>
          <w:sz w:val="28"/>
          <w:szCs w:val="28"/>
        </w:rPr>
        <w:t>f</w:t>
      </w:r>
      <w:proofErr w:type="spellEnd"/>
      <w:r w:rsidRPr="003D04F3">
        <w:rPr>
          <w:color w:val="000000"/>
          <w:sz w:val="28"/>
          <w:szCs w:val="28"/>
        </w:rPr>
        <w:t>(</w:t>
      </w:r>
      <w:proofErr w:type="spellStart"/>
      <w:r w:rsidRPr="003D04F3">
        <w:rPr>
          <w:color w:val="000000"/>
          <w:sz w:val="28"/>
          <w:szCs w:val="28"/>
        </w:rPr>
        <w:t>U</w:t>
      </w:r>
      <w:r w:rsidRPr="003D04F3">
        <w:rPr>
          <w:color w:val="000000"/>
          <w:sz w:val="28"/>
          <w:szCs w:val="28"/>
          <w:vertAlign w:val="subscript"/>
        </w:rPr>
        <w:t>ab</w:t>
      </w:r>
      <w:proofErr w:type="spellEnd"/>
      <w:r w:rsidRPr="003D04F3">
        <w:rPr>
          <w:color w:val="000000"/>
          <w:sz w:val="28"/>
          <w:szCs w:val="28"/>
        </w:rPr>
        <w:t>). Соответствующие точки обозначены одинаковыми цифрами. Для точки 4 при I</w:t>
      </w:r>
      <w:r w:rsidRPr="003D04F3">
        <w:rPr>
          <w:color w:val="000000"/>
          <w:sz w:val="28"/>
          <w:szCs w:val="28"/>
          <w:vertAlign w:val="subscript"/>
        </w:rPr>
        <w:t>1</w:t>
      </w:r>
      <w:r w:rsidRPr="003D04F3">
        <w:rPr>
          <w:color w:val="000000"/>
          <w:sz w:val="28"/>
          <w:szCs w:val="28"/>
        </w:rPr>
        <w:t xml:space="preserve"> = 0, U</w:t>
      </w:r>
      <w:r w:rsidRPr="003D04F3">
        <w:rPr>
          <w:color w:val="000000"/>
          <w:sz w:val="28"/>
          <w:szCs w:val="28"/>
          <w:vertAlign w:val="subscript"/>
        </w:rPr>
        <w:t>1</w:t>
      </w:r>
      <w:r w:rsidRPr="003D04F3">
        <w:rPr>
          <w:color w:val="000000"/>
          <w:sz w:val="28"/>
          <w:szCs w:val="28"/>
        </w:rPr>
        <w:t xml:space="preserve"> = 0, а </w:t>
      </w:r>
      <w:proofErr w:type="spellStart"/>
      <w:r w:rsidRPr="003D04F3">
        <w:rPr>
          <w:color w:val="000000"/>
          <w:sz w:val="28"/>
          <w:szCs w:val="28"/>
        </w:rPr>
        <w:t>U</w:t>
      </w:r>
      <w:r w:rsidRPr="003D04F3">
        <w:rPr>
          <w:color w:val="000000"/>
          <w:sz w:val="28"/>
          <w:szCs w:val="28"/>
          <w:vertAlign w:val="subscript"/>
        </w:rPr>
        <w:t>ab</w:t>
      </w:r>
      <w:proofErr w:type="spellEnd"/>
      <w:r w:rsidRPr="003D04F3">
        <w:rPr>
          <w:color w:val="000000"/>
          <w:sz w:val="28"/>
          <w:szCs w:val="28"/>
        </w:rPr>
        <w:t xml:space="preserve"> = E</w:t>
      </w:r>
      <w:r w:rsidRPr="003D04F3">
        <w:rPr>
          <w:color w:val="000000"/>
          <w:sz w:val="28"/>
          <w:szCs w:val="28"/>
          <w:vertAlign w:val="subscript"/>
        </w:rPr>
        <w:t>1</w:t>
      </w:r>
      <w:r w:rsidRPr="003D04F3">
        <w:rPr>
          <w:color w:val="000000"/>
          <w:sz w:val="28"/>
          <w:szCs w:val="28"/>
        </w:rPr>
        <w:t xml:space="preserve">, т.е. начало координат сдвинуто в точку </w:t>
      </w:r>
      <w:proofErr w:type="spellStart"/>
      <w:r w:rsidRPr="003D04F3">
        <w:rPr>
          <w:color w:val="000000"/>
          <w:sz w:val="28"/>
          <w:szCs w:val="28"/>
        </w:rPr>
        <w:t>U</w:t>
      </w:r>
      <w:r w:rsidRPr="003D04F3">
        <w:rPr>
          <w:color w:val="000000"/>
          <w:sz w:val="28"/>
          <w:szCs w:val="28"/>
          <w:vertAlign w:val="subscript"/>
        </w:rPr>
        <w:t>ab</w:t>
      </w:r>
      <w:proofErr w:type="spellEnd"/>
      <w:r w:rsidRPr="003D04F3">
        <w:rPr>
          <w:color w:val="000000"/>
          <w:sz w:val="28"/>
          <w:szCs w:val="28"/>
        </w:rPr>
        <w:t xml:space="preserve"> = E</w:t>
      </w:r>
      <w:r w:rsidRPr="003D04F3">
        <w:rPr>
          <w:color w:val="000000"/>
          <w:sz w:val="28"/>
          <w:szCs w:val="28"/>
          <w:vertAlign w:val="subscript"/>
        </w:rPr>
        <w:t>1</w:t>
      </w:r>
      <w:r w:rsidRPr="003D04F3">
        <w:rPr>
          <w:color w:val="000000"/>
          <w:sz w:val="28"/>
          <w:szCs w:val="28"/>
        </w:rPr>
        <w:t>. Росту U</w:t>
      </w:r>
      <w:r w:rsidRPr="003D04F3">
        <w:rPr>
          <w:color w:val="000000"/>
          <w:sz w:val="28"/>
          <w:szCs w:val="28"/>
          <w:vertAlign w:val="subscript"/>
        </w:rPr>
        <w:t>1</w:t>
      </w:r>
      <w:r w:rsidRPr="003D04F3">
        <w:rPr>
          <w:color w:val="000000"/>
          <w:sz w:val="28"/>
          <w:szCs w:val="28"/>
        </w:rPr>
        <w:t xml:space="preserve"> при U</w:t>
      </w:r>
      <w:r w:rsidRPr="003D04F3">
        <w:rPr>
          <w:color w:val="000000"/>
          <w:sz w:val="28"/>
          <w:szCs w:val="28"/>
          <w:vertAlign w:val="subscript"/>
        </w:rPr>
        <w:t>1</w:t>
      </w:r>
      <w:r w:rsidRPr="003D04F3">
        <w:rPr>
          <w:color w:val="000000"/>
          <w:sz w:val="28"/>
          <w:szCs w:val="28"/>
        </w:rPr>
        <w:t xml:space="preserve"> &gt; 0 соответствует уменьшение </w:t>
      </w:r>
      <w:proofErr w:type="spellStart"/>
      <w:r w:rsidRPr="003D04F3">
        <w:rPr>
          <w:color w:val="000000"/>
          <w:sz w:val="28"/>
          <w:szCs w:val="28"/>
        </w:rPr>
        <w:t>U</w:t>
      </w:r>
      <w:r w:rsidRPr="003D04F3">
        <w:rPr>
          <w:color w:val="000000"/>
          <w:sz w:val="28"/>
          <w:szCs w:val="28"/>
          <w:vertAlign w:val="subscript"/>
        </w:rPr>
        <w:t>ab</w:t>
      </w:r>
      <w:proofErr w:type="spellEnd"/>
      <w:r w:rsidRPr="003D04F3">
        <w:rPr>
          <w:color w:val="000000"/>
          <w:sz w:val="28"/>
          <w:szCs w:val="28"/>
        </w:rPr>
        <w:t>. Росту U</w:t>
      </w:r>
      <w:r w:rsidRPr="003D04F3">
        <w:rPr>
          <w:color w:val="000000"/>
          <w:sz w:val="28"/>
          <w:szCs w:val="28"/>
          <w:vertAlign w:val="subscript"/>
        </w:rPr>
        <w:t>1</w:t>
      </w:r>
      <w:r w:rsidRPr="003D04F3">
        <w:rPr>
          <w:color w:val="000000"/>
          <w:sz w:val="28"/>
          <w:szCs w:val="28"/>
        </w:rPr>
        <w:t xml:space="preserve"> при U</w:t>
      </w:r>
      <w:r w:rsidRPr="003D04F3">
        <w:rPr>
          <w:color w:val="000000"/>
          <w:sz w:val="28"/>
          <w:szCs w:val="28"/>
          <w:vertAlign w:val="subscript"/>
        </w:rPr>
        <w:t>1</w:t>
      </w:r>
      <w:r w:rsidRPr="003D04F3">
        <w:rPr>
          <w:color w:val="000000"/>
          <w:sz w:val="28"/>
          <w:szCs w:val="28"/>
        </w:rPr>
        <w:t xml:space="preserve"> &lt; 0 отвечает рост </w:t>
      </w:r>
      <w:proofErr w:type="spellStart"/>
      <w:r w:rsidRPr="003D04F3">
        <w:rPr>
          <w:color w:val="000000"/>
          <w:sz w:val="28"/>
          <w:szCs w:val="28"/>
        </w:rPr>
        <w:t>U</w:t>
      </w:r>
      <w:r w:rsidRPr="003D04F3">
        <w:rPr>
          <w:color w:val="000000"/>
          <w:sz w:val="28"/>
          <w:szCs w:val="28"/>
          <w:vertAlign w:val="subscript"/>
        </w:rPr>
        <w:t>ab</w:t>
      </w:r>
      <w:proofErr w:type="spellEnd"/>
      <w:r w:rsidRPr="003D04F3">
        <w:rPr>
          <w:color w:val="000000"/>
          <w:sz w:val="28"/>
          <w:szCs w:val="28"/>
        </w:rPr>
        <w:t xml:space="preserve">, причем </w:t>
      </w:r>
      <w:proofErr w:type="spellStart"/>
      <w:r w:rsidRPr="003D04F3">
        <w:rPr>
          <w:color w:val="000000"/>
          <w:sz w:val="28"/>
          <w:szCs w:val="28"/>
        </w:rPr>
        <w:t>U</w:t>
      </w:r>
      <w:r w:rsidRPr="003D04F3">
        <w:rPr>
          <w:color w:val="000000"/>
          <w:sz w:val="28"/>
          <w:szCs w:val="28"/>
          <w:vertAlign w:val="subscript"/>
        </w:rPr>
        <w:t>ab</w:t>
      </w:r>
      <w:proofErr w:type="spellEnd"/>
      <w:r w:rsidRPr="003D04F3">
        <w:rPr>
          <w:color w:val="000000"/>
          <w:sz w:val="28"/>
          <w:szCs w:val="28"/>
        </w:rPr>
        <w:t xml:space="preserve"> &gt; E</w:t>
      </w:r>
      <w:r w:rsidRPr="003D04F3">
        <w:rPr>
          <w:color w:val="000000"/>
          <w:sz w:val="28"/>
          <w:szCs w:val="28"/>
          <w:vertAlign w:val="subscript"/>
        </w:rPr>
        <w:t>1</w:t>
      </w:r>
      <w:r w:rsidRPr="003D04F3">
        <w:rPr>
          <w:color w:val="000000"/>
          <w:sz w:val="28"/>
          <w:szCs w:val="28"/>
        </w:rPr>
        <w:t>.</w:t>
      </w:r>
    </w:p>
    <w:p w:rsidR="007320C6" w:rsidRPr="003D04F3" w:rsidRDefault="007320C6" w:rsidP="007320C6">
      <w:pPr>
        <w:pStyle w:val="a3"/>
        <w:spacing w:before="0" w:after="0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inline distT="0" distB="0" distL="0" distR="0">
            <wp:extent cx="3700780" cy="1958340"/>
            <wp:effectExtent l="19050" t="0" r="0" b="0"/>
            <wp:docPr id="5" name="Рисунок 992" descr="http://toe-kgeu.ru/images/stories/TOE2/toe2-lec-4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92" descr="http://toe-kgeu.ru/images/stories/TOE2/toe2-lec-413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0780" cy="19583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20C6" w:rsidRDefault="007320C6" w:rsidP="007320C6">
      <w:pPr>
        <w:pStyle w:val="a3"/>
        <w:spacing w:before="0" w:after="0"/>
        <w:jc w:val="center"/>
        <w:rPr>
          <w:noProof/>
          <w:color w:val="000000"/>
          <w:sz w:val="28"/>
          <w:szCs w:val="28"/>
          <w:vertAlign w:val="subscript"/>
        </w:rPr>
      </w:pPr>
      <w:r>
        <w:rPr>
          <w:color w:val="000000"/>
          <w:sz w:val="28"/>
          <w:szCs w:val="28"/>
        </w:rPr>
        <w:t>Рисунок 9.4 -</w:t>
      </w:r>
      <w:r w:rsidRPr="003D04F3">
        <w:rPr>
          <w:color w:val="000000"/>
          <w:sz w:val="28"/>
          <w:szCs w:val="28"/>
        </w:rPr>
        <w:t xml:space="preserve"> Порядок построения кривой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871220" cy="233045"/>
            <wp:effectExtent l="19050" t="0" r="5080" b="0"/>
            <wp:docPr id="6" name="Рисунок 993" descr="http://toe-kgeu.ru/images/stories/TOE2/toe2-lec-4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93" descr="http://toe-kgeu.ru/images/stories/TOE2/toe2-lec-414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1220" cy="23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20C6" w:rsidRPr="003D04F3" w:rsidRDefault="007320C6" w:rsidP="007320C6">
      <w:pPr>
        <w:pStyle w:val="a3"/>
        <w:spacing w:before="0" w:after="0"/>
        <w:jc w:val="both"/>
        <w:rPr>
          <w:color w:val="000000"/>
          <w:sz w:val="28"/>
          <w:szCs w:val="28"/>
        </w:rPr>
      </w:pPr>
    </w:p>
    <w:p w:rsidR="007320C6" w:rsidRPr="003D04F3" w:rsidRDefault="007320C6" w:rsidP="007320C6">
      <w:pPr>
        <w:pStyle w:val="a3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Порядок перестройки кривой:</w:t>
      </w:r>
    </w:p>
    <w:p w:rsidR="007320C6" w:rsidRPr="003D04F3" w:rsidRDefault="007320C6" w:rsidP="007320C6">
      <w:pPr>
        <w:pStyle w:val="a3"/>
        <w:spacing w:before="0" w:after="0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1) кривая I</w:t>
      </w:r>
      <w:r w:rsidRPr="003D04F3">
        <w:rPr>
          <w:color w:val="000000"/>
          <w:sz w:val="28"/>
          <w:szCs w:val="28"/>
          <w:vertAlign w:val="subscript"/>
        </w:rPr>
        <w:t>1</w:t>
      </w:r>
      <w:r w:rsidRPr="003D04F3">
        <w:rPr>
          <w:color w:val="000000"/>
          <w:sz w:val="28"/>
          <w:szCs w:val="28"/>
        </w:rPr>
        <w:t xml:space="preserve"> = </w:t>
      </w:r>
      <w:proofErr w:type="spellStart"/>
      <w:r w:rsidRPr="003D04F3">
        <w:rPr>
          <w:color w:val="000000"/>
          <w:sz w:val="28"/>
          <w:szCs w:val="28"/>
        </w:rPr>
        <w:t>f</w:t>
      </w:r>
      <w:proofErr w:type="spellEnd"/>
      <w:r w:rsidRPr="003D04F3">
        <w:rPr>
          <w:color w:val="000000"/>
          <w:sz w:val="28"/>
          <w:szCs w:val="28"/>
        </w:rPr>
        <w:t>(U</w:t>
      </w:r>
      <w:r w:rsidRPr="003D04F3">
        <w:rPr>
          <w:color w:val="000000"/>
          <w:sz w:val="28"/>
          <w:szCs w:val="28"/>
          <w:vertAlign w:val="subscript"/>
        </w:rPr>
        <w:t>1</w:t>
      </w:r>
      <w:r w:rsidRPr="003D04F3">
        <w:rPr>
          <w:color w:val="000000"/>
          <w:sz w:val="28"/>
          <w:szCs w:val="28"/>
        </w:rPr>
        <w:t xml:space="preserve">) смещается параллельно самой себе так, чтобы ее начало находилось в точке </w:t>
      </w:r>
      <w:proofErr w:type="spellStart"/>
      <w:r w:rsidRPr="003D04F3">
        <w:rPr>
          <w:color w:val="000000"/>
          <w:sz w:val="28"/>
          <w:szCs w:val="28"/>
        </w:rPr>
        <w:t>U</w:t>
      </w:r>
      <w:r w:rsidRPr="003D04F3">
        <w:rPr>
          <w:color w:val="000000"/>
          <w:sz w:val="28"/>
          <w:szCs w:val="28"/>
          <w:vertAlign w:val="subscript"/>
        </w:rPr>
        <w:t>ab</w:t>
      </w:r>
      <w:proofErr w:type="spellEnd"/>
      <w:r w:rsidRPr="003D04F3">
        <w:rPr>
          <w:color w:val="000000"/>
          <w:sz w:val="28"/>
          <w:szCs w:val="28"/>
        </w:rPr>
        <w:t xml:space="preserve"> = E. Кривая, полученная в результате п</w:t>
      </w:r>
      <w:r>
        <w:rPr>
          <w:color w:val="000000"/>
          <w:sz w:val="28"/>
          <w:szCs w:val="28"/>
        </w:rPr>
        <w:t>ереноса, представлена на рис.9.4</w:t>
      </w:r>
      <w:r w:rsidRPr="003D04F3">
        <w:rPr>
          <w:color w:val="000000"/>
          <w:sz w:val="28"/>
          <w:szCs w:val="28"/>
        </w:rPr>
        <w:t xml:space="preserve"> пунктиром;</w:t>
      </w:r>
    </w:p>
    <w:p w:rsidR="007320C6" w:rsidRPr="003D04F3" w:rsidRDefault="007320C6" w:rsidP="007320C6">
      <w:pPr>
        <w:pStyle w:val="a3"/>
        <w:spacing w:before="0" w:after="0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 xml:space="preserve">2) через точку </w:t>
      </w:r>
      <w:proofErr w:type="spellStart"/>
      <w:r w:rsidRPr="003D04F3">
        <w:rPr>
          <w:color w:val="000000"/>
          <w:sz w:val="28"/>
          <w:szCs w:val="28"/>
        </w:rPr>
        <w:t>U</w:t>
      </w:r>
      <w:r w:rsidRPr="003D04F3">
        <w:rPr>
          <w:color w:val="000000"/>
          <w:sz w:val="28"/>
          <w:szCs w:val="28"/>
          <w:vertAlign w:val="subscript"/>
        </w:rPr>
        <w:t>ab</w:t>
      </w:r>
      <w:proofErr w:type="spellEnd"/>
      <w:r w:rsidRPr="003D04F3">
        <w:rPr>
          <w:color w:val="000000"/>
          <w:sz w:val="28"/>
          <w:szCs w:val="28"/>
        </w:rPr>
        <w:t xml:space="preserve"> = E проводится вертикаль, и кривая зеркально отражается относительно нее.</w:t>
      </w:r>
    </w:p>
    <w:p w:rsidR="007320C6" w:rsidRPr="003D04F3" w:rsidRDefault="007320C6" w:rsidP="007320C6">
      <w:pPr>
        <w:pStyle w:val="a3"/>
        <w:spacing w:before="0" w:after="0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 xml:space="preserve">Аналогично производится перестройка кривых </w:t>
      </w:r>
      <w:r>
        <w:rPr>
          <w:color w:val="000000"/>
          <w:sz w:val="28"/>
          <w:szCs w:val="28"/>
        </w:rPr>
        <w:t>и для других ветвей. На рис. 9.5</w:t>
      </w:r>
      <w:r w:rsidRPr="003D04F3">
        <w:rPr>
          <w:color w:val="000000"/>
          <w:sz w:val="28"/>
          <w:szCs w:val="28"/>
        </w:rPr>
        <w:t xml:space="preserve"> показано графическое нахождение токо</w:t>
      </w:r>
      <w:r>
        <w:rPr>
          <w:color w:val="000000"/>
          <w:sz w:val="28"/>
          <w:szCs w:val="28"/>
        </w:rPr>
        <w:t xml:space="preserve">в в ветвях для схемы на рис. 9.3 </w:t>
      </w:r>
      <w:r w:rsidRPr="003D04F3">
        <w:rPr>
          <w:color w:val="000000"/>
          <w:sz w:val="28"/>
          <w:szCs w:val="28"/>
        </w:rPr>
        <w:t>а.</w:t>
      </w:r>
    </w:p>
    <w:p w:rsidR="007320C6" w:rsidRPr="003D04F3" w:rsidRDefault="007320C6" w:rsidP="007320C6">
      <w:pPr>
        <w:pStyle w:val="a3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lastRenderedPageBreak/>
        <w:t xml:space="preserve">Точка </w:t>
      </w:r>
      <w:proofErr w:type="spellStart"/>
      <w:r w:rsidRPr="003D04F3">
        <w:rPr>
          <w:color w:val="000000"/>
          <w:sz w:val="28"/>
          <w:szCs w:val="28"/>
        </w:rPr>
        <w:t>m</w:t>
      </w:r>
      <w:proofErr w:type="spellEnd"/>
      <w:r w:rsidRPr="003D04F3">
        <w:rPr>
          <w:color w:val="000000"/>
          <w:sz w:val="28"/>
          <w:szCs w:val="28"/>
        </w:rPr>
        <w:t xml:space="preserve"> пересечения кривой I</w:t>
      </w:r>
      <w:r w:rsidRPr="003D04F3">
        <w:rPr>
          <w:color w:val="000000"/>
          <w:sz w:val="28"/>
          <w:szCs w:val="28"/>
          <w:vertAlign w:val="subscript"/>
        </w:rPr>
        <w:t>1</w:t>
      </w:r>
      <w:r w:rsidRPr="003D04F3">
        <w:rPr>
          <w:color w:val="000000"/>
          <w:sz w:val="28"/>
          <w:szCs w:val="28"/>
        </w:rPr>
        <w:t xml:space="preserve"> + I</w:t>
      </w:r>
      <w:r w:rsidRPr="003D04F3">
        <w:rPr>
          <w:color w:val="000000"/>
          <w:sz w:val="28"/>
          <w:szCs w:val="28"/>
          <w:vertAlign w:val="subscript"/>
        </w:rPr>
        <w:t>2</w:t>
      </w:r>
      <w:r w:rsidRPr="003D04F3">
        <w:rPr>
          <w:color w:val="000000"/>
          <w:sz w:val="28"/>
          <w:szCs w:val="28"/>
        </w:rPr>
        <w:t xml:space="preserve"> + I</w:t>
      </w:r>
      <w:r w:rsidRPr="003D04F3">
        <w:rPr>
          <w:color w:val="000000"/>
          <w:sz w:val="28"/>
          <w:szCs w:val="28"/>
          <w:vertAlign w:val="subscript"/>
        </w:rPr>
        <w:t>3</w:t>
      </w:r>
      <w:r w:rsidRPr="003D04F3">
        <w:rPr>
          <w:color w:val="000000"/>
          <w:sz w:val="28"/>
          <w:szCs w:val="28"/>
        </w:rPr>
        <w:t xml:space="preserve"> = </w:t>
      </w:r>
      <w:proofErr w:type="spellStart"/>
      <w:r w:rsidRPr="003D04F3">
        <w:rPr>
          <w:color w:val="000000"/>
          <w:sz w:val="28"/>
          <w:szCs w:val="28"/>
        </w:rPr>
        <w:t>f</w:t>
      </w:r>
      <w:proofErr w:type="spellEnd"/>
      <w:r w:rsidRPr="003D04F3">
        <w:rPr>
          <w:color w:val="000000"/>
          <w:sz w:val="28"/>
          <w:szCs w:val="28"/>
        </w:rPr>
        <w:t>(</w:t>
      </w:r>
      <w:proofErr w:type="spellStart"/>
      <w:r w:rsidRPr="003D04F3">
        <w:rPr>
          <w:color w:val="000000"/>
          <w:sz w:val="28"/>
          <w:szCs w:val="28"/>
        </w:rPr>
        <w:t>U</w:t>
      </w:r>
      <w:r w:rsidRPr="003D04F3">
        <w:rPr>
          <w:color w:val="000000"/>
          <w:sz w:val="28"/>
          <w:szCs w:val="28"/>
          <w:vertAlign w:val="subscript"/>
        </w:rPr>
        <w:t>ab</w:t>
      </w:r>
      <w:proofErr w:type="spellEnd"/>
      <w:r w:rsidRPr="003D04F3">
        <w:rPr>
          <w:color w:val="000000"/>
          <w:sz w:val="28"/>
          <w:szCs w:val="28"/>
        </w:rPr>
        <w:t xml:space="preserve">) с осью абсцисс дает значение напряжения </w:t>
      </w:r>
      <w:proofErr w:type="spellStart"/>
      <w:r w:rsidRPr="003D04F3">
        <w:rPr>
          <w:color w:val="000000"/>
          <w:sz w:val="28"/>
          <w:szCs w:val="28"/>
        </w:rPr>
        <w:t>U</w:t>
      </w:r>
      <w:r w:rsidRPr="003D04F3">
        <w:rPr>
          <w:color w:val="000000"/>
          <w:sz w:val="28"/>
          <w:szCs w:val="28"/>
          <w:vertAlign w:val="subscript"/>
        </w:rPr>
        <w:t>ab</w:t>
      </w:r>
      <w:proofErr w:type="spellEnd"/>
      <w:r w:rsidRPr="003D04F3">
        <w:rPr>
          <w:color w:val="000000"/>
          <w:sz w:val="28"/>
          <w:szCs w:val="28"/>
        </w:rPr>
        <w:t>, при котором удовлетворяется I закон Кирхгофа. Если восстановить в этой точке перпендикуляр к оси абсцисс, то ординаты его пересечения с кривыми I</w:t>
      </w:r>
      <w:r w:rsidRPr="003D04F3">
        <w:rPr>
          <w:color w:val="000000"/>
          <w:sz w:val="28"/>
          <w:szCs w:val="28"/>
          <w:vertAlign w:val="subscript"/>
        </w:rPr>
        <w:t>1</w:t>
      </w:r>
      <w:r w:rsidRPr="003D04F3">
        <w:rPr>
          <w:color w:val="000000"/>
          <w:sz w:val="28"/>
          <w:szCs w:val="28"/>
        </w:rPr>
        <w:t xml:space="preserve"> = </w:t>
      </w:r>
      <w:proofErr w:type="spellStart"/>
      <w:r w:rsidRPr="003D04F3">
        <w:rPr>
          <w:color w:val="000000"/>
          <w:sz w:val="28"/>
          <w:szCs w:val="28"/>
        </w:rPr>
        <w:t>f</w:t>
      </w:r>
      <w:proofErr w:type="spellEnd"/>
      <w:r w:rsidRPr="003D04F3">
        <w:rPr>
          <w:color w:val="000000"/>
          <w:sz w:val="28"/>
          <w:szCs w:val="28"/>
        </w:rPr>
        <w:t>(</w:t>
      </w:r>
      <w:proofErr w:type="spellStart"/>
      <w:r w:rsidRPr="003D04F3">
        <w:rPr>
          <w:color w:val="000000"/>
          <w:sz w:val="28"/>
          <w:szCs w:val="28"/>
        </w:rPr>
        <w:t>U</w:t>
      </w:r>
      <w:r w:rsidRPr="003D04F3">
        <w:rPr>
          <w:color w:val="000000"/>
          <w:sz w:val="28"/>
          <w:szCs w:val="28"/>
          <w:vertAlign w:val="subscript"/>
        </w:rPr>
        <w:t>ab</w:t>
      </w:r>
      <w:proofErr w:type="spellEnd"/>
      <w:r w:rsidRPr="003D04F3">
        <w:rPr>
          <w:color w:val="000000"/>
          <w:sz w:val="28"/>
          <w:szCs w:val="28"/>
        </w:rPr>
        <w:t>), I</w:t>
      </w:r>
      <w:r w:rsidRPr="003D04F3">
        <w:rPr>
          <w:color w:val="000000"/>
          <w:sz w:val="28"/>
          <w:szCs w:val="28"/>
          <w:vertAlign w:val="subscript"/>
        </w:rPr>
        <w:t>2</w:t>
      </w:r>
      <w:r w:rsidRPr="003D04F3">
        <w:rPr>
          <w:color w:val="000000"/>
          <w:sz w:val="28"/>
          <w:szCs w:val="28"/>
        </w:rPr>
        <w:t xml:space="preserve"> = </w:t>
      </w:r>
      <w:proofErr w:type="spellStart"/>
      <w:r w:rsidRPr="003D04F3">
        <w:rPr>
          <w:color w:val="000000"/>
          <w:sz w:val="28"/>
          <w:szCs w:val="28"/>
        </w:rPr>
        <w:t>f</w:t>
      </w:r>
      <w:proofErr w:type="spellEnd"/>
      <w:r w:rsidRPr="003D04F3">
        <w:rPr>
          <w:color w:val="000000"/>
          <w:sz w:val="28"/>
          <w:szCs w:val="28"/>
        </w:rPr>
        <w:t>(</w:t>
      </w:r>
      <w:proofErr w:type="spellStart"/>
      <w:r w:rsidRPr="003D04F3">
        <w:rPr>
          <w:color w:val="000000"/>
          <w:sz w:val="28"/>
          <w:szCs w:val="28"/>
        </w:rPr>
        <w:t>U</w:t>
      </w:r>
      <w:r w:rsidRPr="003D04F3">
        <w:rPr>
          <w:color w:val="000000"/>
          <w:sz w:val="28"/>
          <w:szCs w:val="28"/>
          <w:vertAlign w:val="subscript"/>
        </w:rPr>
        <w:t>ab</w:t>
      </w:r>
      <w:proofErr w:type="spellEnd"/>
      <w:r w:rsidRPr="003D04F3">
        <w:rPr>
          <w:color w:val="000000"/>
          <w:sz w:val="28"/>
          <w:szCs w:val="28"/>
        </w:rPr>
        <w:t>), I</w:t>
      </w:r>
      <w:r w:rsidRPr="003D04F3">
        <w:rPr>
          <w:color w:val="000000"/>
          <w:sz w:val="28"/>
          <w:szCs w:val="28"/>
          <w:vertAlign w:val="subscript"/>
        </w:rPr>
        <w:t>3</w:t>
      </w:r>
      <w:r w:rsidRPr="003D04F3">
        <w:rPr>
          <w:color w:val="000000"/>
          <w:sz w:val="28"/>
          <w:szCs w:val="28"/>
        </w:rPr>
        <w:t xml:space="preserve"> = </w:t>
      </w:r>
      <w:proofErr w:type="spellStart"/>
      <w:r w:rsidRPr="003D04F3">
        <w:rPr>
          <w:color w:val="000000"/>
          <w:sz w:val="28"/>
          <w:szCs w:val="28"/>
        </w:rPr>
        <w:t>f</w:t>
      </w:r>
      <w:proofErr w:type="spellEnd"/>
      <w:r w:rsidRPr="003D04F3">
        <w:rPr>
          <w:color w:val="000000"/>
          <w:sz w:val="28"/>
          <w:szCs w:val="28"/>
        </w:rPr>
        <w:t>(</w:t>
      </w:r>
      <w:proofErr w:type="spellStart"/>
      <w:r w:rsidRPr="003D04F3">
        <w:rPr>
          <w:color w:val="000000"/>
          <w:sz w:val="28"/>
          <w:szCs w:val="28"/>
        </w:rPr>
        <w:t>U</w:t>
      </w:r>
      <w:r w:rsidRPr="003D04F3">
        <w:rPr>
          <w:color w:val="000000"/>
          <w:sz w:val="28"/>
          <w:szCs w:val="28"/>
          <w:vertAlign w:val="subscript"/>
        </w:rPr>
        <w:t>ab</w:t>
      </w:r>
      <w:proofErr w:type="spellEnd"/>
      <w:r w:rsidRPr="003D04F3">
        <w:rPr>
          <w:color w:val="000000"/>
          <w:sz w:val="28"/>
          <w:szCs w:val="28"/>
        </w:rPr>
        <w:t>) будут равны токам в ветвях по величине и по знаку.</w:t>
      </w:r>
    </w:p>
    <w:p w:rsidR="007320C6" w:rsidRPr="003D04F3" w:rsidRDefault="007320C6" w:rsidP="007320C6">
      <w:pPr>
        <w:pStyle w:val="a3"/>
        <w:spacing w:before="0" w:after="0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inline distT="0" distB="0" distL="0" distR="0">
            <wp:extent cx="4347845" cy="3114040"/>
            <wp:effectExtent l="19050" t="0" r="0" b="0"/>
            <wp:docPr id="7" name="Рисунок 994" descr="http://toe-kgeu.ru/images/stories/TOE2/toe2-lec-4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94" descr="http://toe-kgeu.ru/images/stories/TOE2/toe2-lec-415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7845" cy="3114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20C6" w:rsidRDefault="007320C6" w:rsidP="007320C6">
      <w:pPr>
        <w:pStyle w:val="21"/>
        <w:spacing w:before="0" w:after="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Рисунок 9.5 - </w:t>
      </w:r>
      <w:r w:rsidRPr="003D04F3">
        <w:rPr>
          <w:color w:val="000000"/>
          <w:sz w:val="28"/>
          <w:szCs w:val="28"/>
        </w:rPr>
        <w:t>Графическое определение токов</w:t>
      </w:r>
      <w:r>
        <w:rPr>
          <w:color w:val="000000"/>
          <w:sz w:val="28"/>
          <w:szCs w:val="28"/>
        </w:rPr>
        <w:t xml:space="preserve"> схемы, </w:t>
      </w:r>
    </w:p>
    <w:p w:rsidR="007320C6" w:rsidRPr="003D04F3" w:rsidRDefault="007320C6" w:rsidP="007320C6">
      <w:pPr>
        <w:pStyle w:val="21"/>
        <w:spacing w:before="0" w:after="0"/>
        <w:jc w:val="center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 xml:space="preserve">изображенной на рис. 9.3 </w:t>
      </w:r>
      <w:r w:rsidRPr="003D04F3">
        <w:rPr>
          <w:color w:val="000000"/>
          <w:sz w:val="28"/>
          <w:szCs w:val="28"/>
        </w:rPr>
        <w:t>а</w:t>
      </w:r>
      <w:proofErr w:type="gramEnd"/>
    </w:p>
    <w:p w:rsidR="00184D50" w:rsidRDefault="00184D50"/>
    <w:sectPr w:rsidR="00184D50" w:rsidSect="003040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7320C6"/>
    <w:rsid w:val="00184D50"/>
    <w:rsid w:val="0030404E"/>
    <w:rsid w:val="007320C6"/>
    <w:rsid w:val="00842F34"/>
    <w:rsid w:val="00A224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404E"/>
  </w:style>
  <w:style w:type="paragraph" w:styleId="2">
    <w:name w:val="heading 2"/>
    <w:basedOn w:val="a"/>
    <w:link w:val="20"/>
    <w:uiPriority w:val="9"/>
    <w:qFormat/>
    <w:rsid w:val="007320C6"/>
    <w:pPr>
      <w:spacing w:before="240" w:after="240" w:line="240" w:lineRule="auto"/>
      <w:outlineLvl w:val="1"/>
    </w:pPr>
    <w:rPr>
      <w:rFonts w:ascii="Times New Roman" w:eastAsia="Times New Roman" w:hAnsi="Times New Roman" w:cs="Times New Roman"/>
      <w:color w:val="333333"/>
      <w:sz w:val="42"/>
      <w:szCs w:val="4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7320C6"/>
    <w:rPr>
      <w:rFonts w:ascii="Times New Roman" w:eastAsia="Times New Roman" w:hAnsi="Times New Roman" w:cs="Times New Roman"/>
      <w:color w:val="333333"/>
      <w:sz w:val="42"/>
      <w:szCs w:val="42"/>
      <w:lang w:eastAsia="ru-RU"/>
    </w:rPr>
  </w:style>
  <w:style w:type="paragraph" w:customStyle="1" w:styleId="a3">
    <w:name w:val="обычный"/>
    <w:basedOn w:val="a"/>
    <w:rsid w:val="007320C6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1">
    <w:name w:val="основной_текст_с_отступом_2"/>
    <w:basedOn w:val="a"/>
    <w:rsid w:val="007320C6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7320C6"/>
    <w:rPr>
      <w:b/>
      <w:bCs/>
    </w:rPr>
  </w:style>
  <w:style w:type="paragraph" w:customStyle="1" w:styleId="a5">
    <w:name w:val="основной_текст"/>
    <w:basedOn w:val="a"/>
    <w:rsid w:val="007320C6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7320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320C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566</Words>
  <Characters>3229</Characters>
  <Application>Microsoft Office Word</Application>
  <DocSecurity>0</DocSecurity>
  <Lines>26</Lines>
  <Paragraphs>7</Paragraphs>
  <ScaleCrop>false</ScaleCrop>
  <Company>Organization</Company>
  <LinksUpToDate>false</LinksUpToDate>
  <CharactersWithSpaces>3788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Azamat</dc:creator>
  <cp:lastModifiedBy>Azamat</cp:lastModifiedBy>
  <cp:revision>1</cp:revision>
  <dcterms:created xsi:type="dcterms:W3CDTF">2017-01-10T11:59:00Z</dcterms:created>
  <dcterms:modified xsi:type="dcterms:W3CDTF">2017-01-10T11:59:00Z</dcterms:modified>
</cp:coreProperties>
</file>